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7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386"/>
        <w:gridCol w:w="2185"/>
        <w:gridCol w:w="2172"/>
      </w:tblGrid>
      <w:tr>
        <w:trPr>
          <w:trHeight w:val="34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小标宋简体" w:hAnsi="仿宋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仿宋" w:eastAsia="方正小标宋简体" w:cs="宋体"/>
                <w:color w:val="000000"/>
                <w:kern w:val="0"/>
                <w:sz w:val="32"/>
                <w:szCs w:val="32"/>
              </w:rPr>
              <w:t>陕西国际商贸学院授予学位专业一览表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二级学院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专业名称（全称）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</w:rPr>
              <w:t>授予学位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国际经济学院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经济学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国际经济学院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020302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经济学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国际经济学院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投资学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020304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经济学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国际经济学院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  <w:t>大数据管理与应用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120108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Hans"/>
              </w:rPr>
              <w:t>管理学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120801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经济学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120102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  <w:t>物联网工程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080905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Hans"/>
              </w:rPr>
              <w:t>工学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  <w:t>大数据科学与技术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080910T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Hans"/>
              </w:rPr>
              <w:t>工学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080702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120105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120601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  <w:t>审计学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120207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医药学院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100702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医药学院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100801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医药学院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医药学院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081302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医药学院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  <w:t>康复治疗学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101015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医药学院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  <w:t>护理学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理学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文学与教育学院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文学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文学与教育学院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文学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文学与教育学院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050103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文学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文学与教育学院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  <w:t>学前教育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  <w:t>教育学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珠宝学院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宝石及材料工艺学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080410T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珠宝学院</w:t>
            </w:r>
          </w:p>
        </w:tc>
        <w:tc>
          <w:tcPr>
            <w:tcW w:w="1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130507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艺术学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珠宝学院</w:t>
            </w:r>
          </w:p>
        </w:tc>
        <w:tc>
          <w:tcPr>
            <w:tcW w:w="1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130504</w:t>
            </w:r>
          </w:p>
        </w:tc>
        <w:tc>
          <w:tcPr>
            <w:tcW w:w="1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艺术学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时装艺术学院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130310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艺术学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时装艺术学院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130505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艺术学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时装艺术学院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081602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</w:t>
            </w:r>
          </w:p>
        </w:tc>
      </w:tr>
      <w:tr>
        <w:trPr>
          <w:trHeight w:val="340" w:hRule="atLeast"/>
        </w:trPr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时装艺术学院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Hans"/>
              </w:rPr>
              <w:t>环境设计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30503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艺术学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B4"/>
    <w:rsid w:val="0027292C"/>
    <w:rsid w:val="003149BC"/>
    <w:rsid w:val="00671547"/>
    <w:rsid w:val="009E0AE9"/>
    <w:rsid w:val="00AD7EB4"/>
    <w:rsid w:val="00E02AF0"/>
    <w:rsid w:val="53110B9F"/>
    <w:rsid w:val="5FFD9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1</TotalTime>
  <ScaleCrop>false</ScaleCrop>
  <LinksUpToDate>false</LinksUpToDate>
  <CharactersWithSpaces>592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2020-11-20T11:15:00Z</dcterms:created>
  <dc:creator>教务处收发文</dc:creator>
  <cp:lastModifiedBy>hua</cp:lastModifiedBy>
  <cp:lastPrinted>2020-11-20T11:29:00Z</cp:lastPrinted>
  <dcterms:modified xsi:type="dcterms:W3CDTF">2022-11-24T16:59:25Z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A9D1BE0EC050498485A039E950B93C0E</vt:lpwstr>
  </property>
</Properties>
</file>